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="276" w:lineRule="auto"/>
        <w:pBdr>
          <w:bottom w:val="single" w:sz="6" w:space="6" w:color="DDE7E1"/>
        </w:pBdr>
      </w:pPr>
      <w:r>
        <w:rPr>
          <w:rFonts w:ascii="Calibri" w:hAnsi="Calibri" w:eastAsia="Calibri"/>
          <w:b/>
          <w:color w:val="173F35"/>
          <w:sz w:val="44"/>
        </w:rPr>
        <w:t>Акт оказанных услуг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Статус: шаблон. Перед использованием проверить с юристом.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Версия шаблона: `service-act-20260708`.</w:t>
      </w:r>
    </w:p>
    <w:p>
      <w:pPr>
        <w:pStyle w:val="Heading1"/>
      </w:pPr>
      <w:r>
        <w:t>1. Сведения об услуге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Номер заявки: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Дата акта: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Клиент: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Подопечный: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Адрес оказания услуги: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Вид услуги: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Исполнитель: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Координатор: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Дата и время начала: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Дата и время окончания: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Фактическое количество часов: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Стоимость: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Способ оплаты:</w:t>
      </w:r>
    </w:p>
    <w:p>
      <w:pPr>
        <w:pStyle w:val="Heading1"/>
      </w:pPr>
      <w:r>
        <w:t>2. Выполненные задачи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Присмотр и контроль: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Бытовая помощь: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Сопровождение: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Помощь с питанием: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Гигиеническая помощь без медицинских манипуляций: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Контроль приема лекарств по письменной инструкции клиента или врача: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Информирование родственников: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Фото- и видеоотчет при наличии отдельного согласия: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Дополнительные согласованные задачи:</w:t>
      </w:r>
    </w:p>
    <w:p>
      <w:pPr>
        <w:pStyle w:val="Heading1"/>
      </w:pPr>
      <w:r>
        <w:t>3. Комментарий координатора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______________________________________________________________________________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______________________________________________________________________________</w:t>
      </w:r>
    </w:p>
    <w:p>
      <w:pPr>
        <w:pStyle w:val="Heading1"/>
      </w:pPr>
      <w:r>
        <w:t>4. Замечания клиента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Услуга принята без замечаний.</w:t>
      </w:r>
    </w:p>
    <w:p>
      <w:pPr>
        <w:pStyle w:val="ListBullet"/>
        <w:spacing w:before="0" w:after="80" w:line="300" w:lineRule="auto"/>
      </w:pPr>
      <w:r>
        <w:rPr>
          <w:rFonts w:ascii="Calibri" w:hAnsi="Calibri" w:eastAsia="Calibri"/>
        </w:rPr>
        <w:t>☐ Есть замечания, указанные ниже: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______________________________________________________________________________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______________________________________________________________________________</w:t>
      </w:r>
    </w:p>
    <w:p>
      <w:pPr>
        <w:pStyle w:val="Heading1"/>
      </w:pPr>
      <w:r>
        <w:t>5. Приемка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 подтверждает, что услуга оказана в бытовом, социальном и организационном формате согласно заявке. Медицинские услуги данным актом не подтверждаются.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Если клиент не направил мотивированные замечания в срок, указанный в договоре или заявке, услуга может считаться принятой, если такая модель подтверждена юристом и применима к выбранному формату договора.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Клиент: ____________________ / ____________________</w:t>
      </w:r>
    </w:p>
    <w:p>
      <w:pPr>
        <w:spacing w:before="0" w:after="120" w:line="300" w:lineRule="auto"/>
      </w:pPr>
      <w:r>
        <w:rPr>
          <w:rFonts w:ascii="Calibri" w:hAnsi="Calibri" w:eastAsia="Calibri"/>
        </w:rPr>
        <w:t>Исполнитель: _______________ / ____________________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 w:eastAsia="Calibri"/>
        <w:color w:val="60706C"/>
        <w:sz w:val="18"/>
      </w:rPr>
      <w:t>Шаблон. Перед использованием проверить с юристом.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 w:line="300" w:lineRule="auto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 w:line="300" w:lineRule="auto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2E74B5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 w:line="300" w:lineRule="auto"/>
      <w:outlineLvl w:val="2"/>
    </w:pPr>
    <w:rPr>
      <w:rFonts w:asciiTheme="majorHAnsi" w:eastAsiaTheme="majorEastAsia" w:hAnsiTheme="majorHAnsi" w:cstheme="majorBidi" w:ascii="Calibri" w:hAnsi="Calibri" w:eastAsia="Calibri"/>
      <w:b/>
      <w:bCs/>
      <w:color w:val="1F4D78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Service Act</dc:title>
  <dc:subject>Шаблон. Перед использованием проверить с юристом.</dc:subject>
  <dc:creator>Родное участие</dc:creator>
  <cp:keywords/>
  <dc:description>Generated from project Markdown source.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