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Соглашение о конфиденциальности с сиделкой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Сиделка обязуется не раскрывать персональные данные клиента, подопечного и семьи, не публиковать фото, видео, адреса, истории и документы без письменного согласия.</w:t>
      </w:r>
    </w:p>
    <w:p>
      <w:pPr>
        <w:pStyle w:val="Heading1"/>
      </w:pPr>
      <w:r>
        <w:t>Запрещено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пересылать медицинские документы в открытые чаты;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публиковать фото и видео подопечных;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обсуждать клиентов с третьими лицами;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хранить банковские карты, пароли и коды доступа.</w:t>
      </w:r>
    </w:p>
    <w:p>
      <w:pPr>
        <w:pStyle w:val="Heading1"/>
      </w:pPr>
      <w:r>
        <w:t>Подтверждение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 условиями ознакомлен(а), обязуюсь соблюдать: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 Agreement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